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27.1.2019 sunnuntai</w:t>
      </w:r>
    </w:p>
    <w:p>
      <w:pPr>
        <w:pStyle w:val="Heading1"/>
      </w:pPr>
      <w:r>
        <w:t>27.1.2019-28.1.2019</w:t>
      </w:r>
    </w:p>
    <w:p>
      <w:pPr>
        <w:pStyle w:val="Heading2"/>
      </w:pPr>
      <w:r>
        <w:t>19:00-00:00 Nepsy-talli</w:t>
      </w:r>
    </w:p>
    <w:p>
      <w:r>
        <w:t>Hyvinvointia, sosiaalista vahvistumista ja voimavaroja hevostoiminnan avulla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