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15:00-00:00 Yhdessä ystävän kanssa -konsertti</w:t>
      </w:r>
    </w:p>
    <w:p>
      <w:r>
        <w:t>Yhdessä ystävän kanssa -konsertti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