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7.2.2019 torstai</w:t>
      </w:r>
    </w:p>
    <w:p>
      <w:pPr>
        <w:pStyle w:val="Heading1"/>
      </w:pPr>
      <w:r>
        <w:t>7.2.2019-8.2.2019</w:t>
      </w:r>
    </w:p>
    <w:p>
      <w:pPr>
        <w:pStyle w:val="Heading2"/>
      </w:pPr>
      <w:r>
        <w:t>17:00-00:00 Edu + Job</w:t>
      </w:r>
    </w:p>
    <w:p>
      <w:r>
        <w:t>Edu + Job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