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Uusikaarlepyy</w:t>
      </w:r>
    </w:p>
    <w:p>
      <w:r>
        <w:t>22.1.2019 tiistai</w:t>
      </w:r>
    </w:p>
    <w:p>
      <w:pPr>
        <w:pStyle w:val="Heading1"/>
      </w:pPr>
      <w:r>
        <w:t>22.1.2019-23.1.2019</w:t>
      </w:r>
    </w:p>
    <w:p>
      <w:pPr>
        <w:pStyle w:val="Heading2"/>
      </w:pPr>
      <w:r>
        <w:t>19:30-00:00 På cykel till Paris - ett viktigt äventyr!</w:t>
      </w:r>
    </w:p>
    <w:p>
      <w:r>
        <w:t>På cykel till Paris - ett viktigt äventyr!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