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4.4.2019 torstai</w:t>
      </w:r>
    </w:p>
    <w:p>
      <w:pPr>
        <w:pStyle w:val="Heading1"/>
      </w:pPr>
      <w:r>
        <w:t>4.4.2019-5.4.2019</w:t>
      </w:r>
    </w:p>
    <w:p>
      <w:pPr>
        <w:pStyle w:val="Heading2"/>
      </w:pPr>
      <w:r>
        <w:t>20:00-00:00 Djävulsdansen - en föreläsning om medberoende och anhörigskap</w:t>
      </w:r>
    </w:p>
    <w:p>
      <w:r>
        <w:t>Djävulsdansen - en föreläsning om medberoende och anhörigskap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