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4.12.2018 tiistai</w:t>
      </w:r>
    </w:p>
    <w:p>
      <w:pPr>
        <w:pStyle w:val="Heading1"/>
      </w:pPr>
      <w:r>
        <w:t>4.12.2018-5.12.2018</w:t>
      </w:r>
    </w:p>
    <w:p>
      <w:pPr>
        <w:pStyle w:val="Heading2"/>
      </w:pPr>
      <w:r>
        <w:t>19:00-00:00 Kuula-opiston laulajien konsertti</w:t>
      </w:r>
    </w:p>
    <w:p>
      <w:r>
        <w:t>Kuula-opiston lauluoppilaat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