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9.12.2018 sunnuntai</w:t>
      </w:r>
    </w:p>
    <w:p>
      <w:pPr>
        <w:pStyle w:val="Heading1"/>
      </w:pPr>
      <w:r>
        <w:t>9.12.2018-10.12.2018</w:t>
      </w:r>
    </w:p>
    <w:p>
      <w:pPr>
        <w:pStyle w:val="Heading2"/>
      </w:pPr>
      <w:r>
        <w:t>21:40-00:00 Robin Hood</w:t>
      </w:r>
    </w:p>
    <w:p>
      <w:r>
        <w:t>Robin Hood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