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17:00-00:00 TALVINEN TARINA</w:t>
      </w:r>
    </w:p>
    <w:p>
      <w:r>
        <w:t>TALVINEN TARINA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