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Vöyri</w:t>
      </w:r>
    </w:p>
    <w:p>
      <w:r>
        <w:t>5.12.2018 keskiviikko</w:t>
      </w:r>
    </w:p>
    <w:p>
      <w:pPr>
        <w:pStyle w:val="Heading1"/>
      </w:pPr>
      <w:r>
        <w:t>5.12.2018-6.12.2018</w:t>
      </w:r>
    </w:p>
    <w:p>
      <w:pPr>
        <w:pStyle w:val="Heading2"/>
      </w:pPr>
      <w:r>
        <w:t>17:00-00:00 Työpaja</w:t>
      </w:r>
    </w:p>
    <w:p>
      <w:r>
        <w:t xml:space="preserve">Juhlakoristeluja, Askartelua, Sanataidetta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