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8.12.2018 lauantai</w:t>
      </w:r>
    </w:p>
    <w:p>
      <w:pPr>
        <w:pStyle w:val="Heading1"/>
      </w:pPr>
      <w:r>
        <w:t>8.12.2018-9.12.2018</w:t>
      </w:r>
    </w:p>
    <w:p>
      <w:pPr>
        <w:pStyle w:val="Heading2"/>
      </w:pPr>
      <w:r>
        <w:t>19:00-00:00 Moottorijunaliikenne Kovjoen Rautatieasema</w:t>
      </w:r>
    </w:p>
    <w:p>
      <w:r>
        <w:t>Moottorijunaliikenne Kovjoen Rautatieasema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