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</w:t>
      </w:r>
    </w:p>
    <w:p>
      <w:r>
        <w:t>1.12.2018 lauantai</w:t>
      </w:r>
    </w:p>
    <w:p>
      <w:pPr>
        <w:pStyle w:val="Heading1"/>
      </w:pPr>
      <w:r>
        <w:t>1.12.2018-2.12.2018</w:t>
      </w:r>
    </w:p>
    <w:p>
      <w:pPr>
        <w:pStyle w:val="Heading2"/>
      </w:pPr>
      <w:r>
        <w:t>21:00-00:00 The Great Rockn Roll Christmas</w:t>
      </w:r>
    </w:p>
    <w:p>
      <w:r>
        <w:t>The Great Rock'n' Roll Christmas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