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23.12.2018 sunnuntai</w:t>
      </w:r>
    </w:p>
    <w:p>
      <w:pPr>
        <w:pStyle w:val="Heading1"/>
      </w:pPr>
      <w:r>
        <w:t>23.12.2018-24.12.2018</w:t>
      </w:r>
    </w:p>
    <w:p>
      <w:pPr>
        <w:pStyle w:val="Heading2"/>
      </w:pPr>
      <w:r>
        <w:t>20:15-00:00 Bel Canton joulukonsertti</w:t>
      </w:r>
    </w:p>
    <w:p>
      <w:r>
        <w:t>JOULUKONSERTTI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