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Pietarsaari</w:t>
      </w:r>
    </w:p>
    <w:p>
      <w:r>
        <w:t>23.3.2019 lauantai</w:t>
      </w:r>
    </w:p>
    <w:p>
      <w:pPr>
        <w:pStyle w:val="Heading1"/>
      </w:pPr>
      <w:r>
        <w:t>23.3.2019-24.3.2019</w:t>
      </w:r>
    </w:p>
    <w:p>
      <w:pPr>
        <w:pStyle w:val="Heading2"/>
      </w:pPr>
      <w:r>
        <w:t>22:15-00:00 SOLALA – Köket på turné 2019</w:t>
      </w:r>
    </w:p>
    <w:p>
      <w:r>
        <w:t>SOLALA – Köket på turné 2019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