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6.12.2018 torstai</w:t>
      </w:r>
    </w:p>
    <w:p>
      <w:pPr>
        <w:pStyle w:val="Heading1"/>
      </w:pPr>
      <w:r>
        <w:t>6.12.2018-7.12.2018</w:t>
      </w:r>
    </w:p>
    <w:p>
      <w:pPr>
        <w:pStyle w:val="Heading2"/>
      </w:pPr>
      <w:r>
        <w:t>14:00-00:00 Oma Maa</w:t>
      </w:r>
    </w:p>
    <w:p>
      <w:r>
        <w:t>Oma Maa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