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5.12.2018 keskiviikko</w:t>
      </w:r>
    </w:p>
    <w:p>
      <w:pPr>
        <w:pStyle w:val="Heading1"/>
      </w:pPr>
      <w:r>
        <w:t>5.12.2018-6.12.2018</w:t>
      </w:r>
    </w:p>
    <w:p>
      <w:pPr>
        <w:pStyle w:val="Heading2"/>
      </w:pPr>
      <w:r>
        <w:t>10:45-00:00 Sagostund på svenska i Vasa huvudbibliotek</w:t>
      </w:r>
    </w:p>
    <w:p>
      <w:r>
        <w:t>Sagostund på svenska i Vasa huvudbibliotek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