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15.12.2018 lauantai</w:t>
      </w:r>
    </w:p>
    <w:p>
      <w:pPr>
        <w:pStyle w:val="Heading1"/>
      </w:pPr>
      <w:r>
        <w:t>15.12.2018-16.12.2018</w:t>
      </w:r>
    </w:p>
    <w:p>
      <w:pPr>
        <w:pStyle w:val="Heading2"/>
      </w:pPr>
      <w:r>
        <w:t xml:space="preserve">22:00-00:00 Pikkujoulut Unit 65 kanssa </w:t>
      </w:r>
    </w:p>
    <w:p>
      <w:r>
        <w:t xml:space="preserve">Pikkujoulujen juhlintaa Unit 65 kanssa Pietarsaaren Kaupunginhotellilla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