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3.12.2018 maanantai</w:t>
      </w:r>
    </w:p>
    <w:p>
      <w:pPr>
        <w:pStyle w:val="Heading1"/>
      </w:pPr>
      <w:r>
        <w:t>3.12.2018-4.12.2018</w:t>
      </w:r>
    </w:p>
    <w:p>
      <w:pPr>
        <w:pStyle w:val="Heading2"/>
      </w:pPr>
      <w:r>
        <w:t>18:00-00:00 Musiikkikoulun joulumatinea</w:t>
      </w:r>
    </w:p>
    <w:p>
      <w:r>
        <w:t>Musiikkikoulun joulumatinea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