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12.12.2018 keskiviikko</w:t>
      </w:r>
    </w:p>
    <w:p>
      <w:pPr>
        <w:pStyle w:val="Heading1"/>
      </w:pPr>
      <w:r>
        <w:t>12.12.2018-13.12.2018</w:t>
      </w:r>
    </w:p>
    <w:p>
      <w:pPr>
        <w:pStyle w:val="Heading2"/>
      </w:pPr>
      <w:r>
        <w:t>19:15-00:00 Mimmi Lehmä ja Varis – Lehmäpuisto</w:t>
      </w:r>
    </w:p>
    <w:p>
      <w:r>
        <w:t>Mimmi Lehmä ja Varis – Lehmäpuisto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