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12.12.2018 keskiviikko</w:t>
      </w:r>
    </w:p>
    <w:p>
      <w:pPr>
        <w:pStyle w:val="Heading1"/>
      </w:pPr>
      <w:r>
        <w:t>12.12.2018-13.12.2018</w:t>
      </w:r>
    </w:p>
    <w:p>
      <w:pPr>
        <w:pStyle w:val="Heading2"/>
      </w:pPr>
      <w:r>
        <w:t>18:15-00:00 Teater: Mamma Mu och Kråkan  Apan Anders minikonsert</w:t>
      </w:r>
    </w:p>
    <w:p>
      <w:r>
        <w:t>Teater: Mamma Mu och Kråkan &amp; Apan Anders minikonsert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