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7.12.2018 perjantai</w:t>
      </w:r>
    </w:p>
    <w:p>
      <w:pPr>
        <w:pStyle w:val="Heading1"/>
      </w:pPr>
      <w:r>
        <w:t>7.12.2018-8.12.2018</w:t>
      </w:r>
    </w:p>
    <w:p>
      <w:pPr>
        <w:pStyle w:val="Heading2"/>
      </w:pPr>
      <w:r>
        <w:t>18:00-00:00 Kauneimmat joululaulut, Bock#039;s Corner Brewery</w:t>
      </w:r>
    </w:p>
    <w:p>
      <w:r>
        <w:t>Kauneimmat joululaulut, Bock&amp;#039;s Corner Brewery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