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13.1.2019 sunnuntai</w:t>
      </w:r>
    </w:p>
    <w:p>
      <w:pPr>
        <w:pStyle w:val="Heading1"/>
      </w:pPr>
      <w:r>
        <w:t>13.1.2019-14.1.2019</w:t>
      </w:r>
    </w:p>
    <w:p>
      <w:pPr>
        <w:pStyle w:val="Heading2"/>
      </w:pPr>
      <w:r>
        <w:t xml:space="preserve">17:00-00:00 Glitch Art </w:t>
      </w:r>
    </w:p>
    <w:p>
      <w:r>
        <w:t>Kuntsin modernin taiteen museo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