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Pietarsaari</w:t>
      </w:r>
    </w:p>
    <w:p>
      <w:r>
        <w:t>12.1.2019 lauantai</w:t>
      </w:r>
    </w:p>
    <w:p>
      <w:pPr>
        <w:pStyle w:val="Heading1"/>
      </w:pPr>
      <w:r>
        <w:t>12.1.2019-13.1.2019</w:t>
      </w:r>
    </w:p>
    <w:p>
      <w:pPr>
        <w:pStyle w:val="Heading2"/>
      </w:pPr>
      <w:r>
        <w:t>Schauman Hall Digital Live: Adriana Lecouvreur</w:t>
      </w:r>
    </w:p>
    <w:p>
      <w:r>
        <w:t>Schauman Hall Digital Live: Adriana Lecouvreur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