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Stadshuset i Grankulla </w:t>
      </w:r>
    </w:p>
    <w:p>
      <w:r>
        <w:t>15.9.2026 tiistai</w:t>
      </w:r>
    </w:p>
    <w:p>
      <w:pPr>
        <w:pStyle w:val="Heading1"/>
      </w:pPr>
      <w:r>
        <w:t>15.9.2026-9.10.2026</w:t>
      </w:r>
    </w:p>
    <w:p>
      <w:pPr>
        <w:pStyle w:val="Heading2"/>
      </w:pPr>
      <w:r>
        <w:t>17:00-14:00 Vita vidder, mörka vatten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