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18.9.2026 perjantai</w:t>
      </w:r>
    </w:p>
    <w:p>
      <w:pPr>
        <w:pStyle w:val="Heading1"/>
      </w:pPr>
      <w:r>
        <w:t>18.9.2026-18.10.2026</w:t>
      </w:r>
    </w:p>
    <w:p>
      <w:pPr>
        <w:pStyle w:val="Heading2"/>
      </w:pPr>
      <w:r>
        <w:t>11:00-16:00 Miisa Mäkeläinen: Lemmenlätäkkö</w:t>
      </w:r>
    </w:p>
    <w:p>
      <w:r>
        <w:t>Miisa Mäkeläinen on helsinkiläinen taidemaalari, jonka teoksissa muodot vittaavat johonkin tuttuun, mutta eivät kuitenkaan lukitse olemistaan.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