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15.10.2026 torstai</w:t>
      </w:r>
    </w:p>
    <w:p>
      <w:pPr>
        <w:pStyle w:val="Heading1"/>
      </w:pPr>
      <w:r>
        <w:t>15.10.2026-16.10.2026</w:t>
      </w:r>
    </w:p>
    <w:p>
      <w:pPr>
        <w:pStyle w:val="Heading2"/>
      </w:pPr>
      <w:r>
        <w:t>18:00-00:00 Karelia Talks: Pirkko Mannola – livet, musiken och jag!</w:t>
      </w:r>
    </w:p>
    <w:p>
      <w:r>
        <w:t xml:space="preserve"> </w:t>
      </w:r>
    </w:p>
    <w:p>
      <w:r>
        <w:t>29,5 €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