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</w:t>
      </w:r>
    </w:p>
    <w:p>
      <w:r>
        <w:t>29.12.2026 tiistai</w:t>
      </w:r>
    </w:p>
    <w:p>
      <w:pPr>
        <w:pStyle w:val="Heading1"/>
      </w:pPr>
      <w:r>
        <w:t>29.12.2026 tiistai</w:t>
      </w:r>
    </w:p>
    <w:p>
      <w:pPr>
        <w:pStyle w:val="Heading2"/>
      </w:pPr>
      <w:r>
        <w:t>13:00-14:00 Under himlen, mellan husen</w:t>
      </w:r>
    </w:p>
    <w:p>
      <w:r>
        <w:t xml:space="preserve"> </w:t>
      </w:r>
    </w:p>
    <w:p>
      <w:r>
        <w:t xml:space="preserve">12 €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