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27.1.2027 keskiviikko</w:t>
      </w:r>
    </w:p>
    <w:p>
      <w:pPr>
        <w:pStyle w:val="Heading1"/>
      </w:pPr>
      <w:r>
        <w:t>27.1.2027 keskiviikko</w:t>
      </w:r>
    </w:p>
    <w:p>
      <w:pPr>
        <w:pStyle w:val="Heading2"/>
      </w:pPr>
      <w:r>
        <w:t>10:00-11:00 Under himlen, mellan husen</w:t>
      </w:r>
    </w:p>
    <w:p>
      <w:r>
        <w:t xml:space="preserve"> </w:t>
      </w:r>
    </w:p>
    <w:p>
      <w:r>
        <w:t xml:space="preserve">12 €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