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28.11.2026 lauantai</w:t>
      </w:r>
    </w:p>
    <w:p>
      <w:pPr>
        <w:pStyle w:val="Heading1"/>
      </w:pPr>
      <w:r>
        <w:t>28.11.2026-30.1.2027</w:t>
      </w:r>
    </w:p>
    <w:p>
      <w:pPr>
        <w:pStyle w:val="Heading2"/>
      </w:pPr>
      <w:r>
        <w:t>15:00-14:00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