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Källa, Galleri-Café Primo Kitchen</w:t>
      </w:r>
    </w:p>
    <w:p>
      <w:r>
        <w:t>30.8.2026 sunnuntai</w:t>
      </w:r>
    </w:p>
    <w:p>
      <w:pPr>
        <w:pStyle w:val="Heading1"/>
      </w:pPr>
      <w:r>
        <w:t>30.8.2026-4.9.2026</w:t>
      </w:r>
    </w:p>
    <w:p>
      <w:pPr>
        <w:pStyle w:val="Heading2"/>
      </w:pPr>
      <w:r>
        <w:t>10:00-20:00 Re-Think Re-Form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