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13:00-15:00 Seniori-iltapäivä: 1700-luvun muoti ja taide</w:t>
      </w:r>
    </w:p>
    <w:p>
      <w:r>
        <w:t>Seniori-iltapäivä: 1700-luvun muoti ja taide. Keskiviikkona 11.11. klo 13, Kohtaamistila, Vanha raatihuone.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