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23.8.2026 sunnuntai</w:t>
      </w:r>
    </w:p>
    <w:p>
      <w:pPr>
        <w:pStyle w:val="Heading1"/>
      </w:pPr>
      <w:r>
        <w:t>23.8.2026-24.8.2026</w:t>
      </w:r>
    </w:p>
    <w:p>
      <w:pPr>
        <w:pStyle w:val="Heading2"/>
      </w:pPr>
      <w:r>
        <w:t>18:00-00:00 Sommargudstjänst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