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 (Paavosalen)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18:30-22:00 Den internationella barocksångtävlingen Aria Borealis (semifinal)</w:t>
      </w:r>
    </w:p>
    <w:p>
      <w:r>
        <w:t xml:space="preserve"> </w:t>
      </w:r>
    </w:p>
    <w:p>
      <w:r>
        <w:t>15–25 €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