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20.8.2026 torstai</w:t>
      </w:r>
    </w:p>
    <w:p>
      <w:pPr>
        <w:pStyle w:val="Heading1"/>
      </w:pPr>
      <w:r>
        <w:t>20.8.2026-1.11.2026</w:t>
      </w:r>
    </w:p>
    <w:p>
      <w:pPr>
        <w:pStyle w:val="Heading2"/>
      </w:pPr>
      <w:r>
        <w:t>11:00-17:00 Alia Ali: In Light of...</w:t>
      </w:r>
    </w:p>
    <w:p>
      <w:r>
        <w:t xml:space="preserve">Helsingin juhlaviikkojen kanssa toteutettava In Light of… on kansainvälisesti menestyneen Alia Alin ensimmäinen yksityisnäyttely Pohjoismaissa. </w:t>
      </w:r>
    </w:p>
    <w:p>
      <w:r>
        <w:t>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