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 &amp; Karis kyrka</w:t>
      </w:r>
    </w:p>
    <w:p>
      <w:r>
        <w:t>29.7.2026 keskiviikko</w:t>
      </w:r>
    </w:p>
    <w:p>
      <w:pPr>
        <w:pStyle w:val="Heading1"/>
      </w:pPr>
      <w:r>
        <w:t>29.7.2026-7.8.2026</w:t>
      </w:r>
    </w:p>
    <w:p>
      <w:pPr>
        <w:pStyle w:val="Heading2"/>
      </w:pPr>
      <w:r>
        <w:t>19:00-20:30 Classical Music - Concert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