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2.7.2026 torstai</w:t>
      </w:r>
    </w:p>
    <w:p>
      <w:pPr>
        <w:pStyle w:val="Heading1"/>
      </w:pPr>
      <w:r>
        <w:t>2.7.2026-26.7.2026</w:t>
      </w:r>
    </w:p>
    <w:p>
      <w:pPr>
        <w:pStyle w:val="Heading2"/>
      </w:pPr>
      <w:r>
        <w:t>12:00-18:00 Group Tvaertimod: Hight Tides &amp; Quiet Pools</w:t>
      </w:r>
    </w:p>
    <w:p>
      <w:r>
        <w:t>Group Tvaertimod: Hight Tides &amp; Quiet Pools - piirustusinstaallaatioita, maalauksia, tekstiilejä, video, ääntä, puuveistoksia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