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27.6.2026 lauantai</w:t>
      </w:r>
    </w:p>
    <w:p>
      <w:pPr>
        <w:pStyle w:val="Heading1"/>
      </w:pPr>
      <w:r>
        <w:t>27.6.2026 lauantai</w:t>
      </w:r>
    </w:p>
    <w:p>
      <w:pPr>
        <w:pStyle w:val="Heading2"/>
      </w:pPr>
      <w:r>
        <w:t>15:00-16:00 Rundvandring i Gamla stan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