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Sveaborg, Helsinfors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 xml:space="preserve">15:00-16:30 Ävnetyrstur Dolda kammrens hemlinghet </w:t>
      </w:r>
    </w:p>
    <w:p>
      <w:r>
        <w:t xml:space="preserve"> </w:t>
      </w:r>
    </w:p>
    <w:p>
      <w:r>
        <w:t>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