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2.6.2026 tiistai</w:t>
      </w:r>
    </w:p>
    <w:p>
      <w:pPr>
        <w:pStyle w:val="Heading1"/>
      </w:pPr>
      <w:r>
        <w:t>2.6.2026-29.6.2026</w:t>
      </w:r>
    </w:p>
    <w:p>
      <w:pPr>
        <w:pStyle w:val="Heading2"/>
      </w:pPr>
      <w:r>
        <w:t xml:space="preserve">10:00-19:00 Mammas handdukar och det längsta finska ordet – ordliga broderier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