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4.6.2026 torstai</w:t>
      </w:r>
    </w:p>
    <w:p>
      <w:pPr>
        <w:pStyle w:val="Heading1"/>
      </w:pPr>
      <w:r>
        <w:t>4.6.2026-28.6.2026</w:t>
      </w:r>
    </w:p>
    <w:p>
      <w:pPr>
        <w:pStyle w:val="Heading2"/>
      </w:pPr>
      <w:r>
        <w:t>12:00-18:00 Johanna Lumme: Equilibrium</w:t>
      </w:r>
    </w:p>
    <w:p>
      <w:r>
        <w:t>Johanna Lumme: Equilibrium - Abstraktit öljymaalaukset ja muita teoksia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