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 Topelius</w:t>
      </w:r>
    </w:p>
    <w:p>
      <w:r>
        <w:t>23.5.2026 lauantai</w:t>
      </w:r>
    </w:p>
    <w:p>
      <w:pPr>
        <w:pStyle w:val="Heading1"/>
      </w:pPr>
      <w:r>
        <w:t>23.5.2026 lauantai</w:t>
      </w:r>
    </w:p>
    <w:p>
      <w:pPr>
        <w:pStyle w:val="Heading2"/>
      </w:pPr>
      <w:r>
        <w:t>12:00-16:00 Alison Wiklund - African rhythms series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