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10.3.2027 keskiviikko</w:t>
      </w:r>
    </w:p>
    <w:p>
      <w:pPr>
        <w:pStyle w:val="Heading1"/>
      </w:pPr>
      <w:r>
        <w:t>10.3.2027 keskiviikko</w:t>
      </w:r>
    </w:p>
    <w:p>
      <w:pPr>
        <w:pStyle w:val="Heading2"/>
      </w:pPr>
      <w:r>
        <w:t>11:00-13:30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