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15.1.2027 perjantai</w:t>
      </w:r>
    </w:p>
    <w:p>
      <w:pPr>
        <w:pStyle w:val="Heading1"/>
      </w:pPr>
      <w:r>
        <w:t>15.1.2027 perjantai</w:t>
      </w:r>
    </w:p>
    <w:p>
      <w:pPr>
        <w:pStyle w:val="Heading2"/>
      </w:pPr>
      <w:r>
        <w:t>18:00-20:30 Pelle Svanslös</w:t>
      </w:r>
    </w:p>
    <w:p>
      <w:r>
        <w:t xml:space="preserve"> </w:t>
      </w:r>
    </w:p>
    <w:p>
      <w:r>
        <w:t>15-47€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