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10.9.2026 torstai</w:t>
      </w:r>
    </w:p>
    <w:p>
      <w:pPr>
        <w:pStyle w:val="Heading1"/>
      </w:pPr>
      <w:r>
        <w:t>10.9.2026-14.11.2026</w:t>
      </w:r>
    </w:p>
    <w:p>
      <w:pPr>
        <w:pStyle w:val="Heading2"/>
      </w:pPr>
      <w:r>
        <w:t>19:00-17:45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