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Gamla Kaplansgården</w:t>
      </w:r>
    </w:p>
    <w:p>
      <w:r>
        <w:t>15.5.2026 perjantai</w:t>
      </w:r>
    </w:p>
    <w:p>
      <w:pPr>
        <w:pStyle w:val="Heading1"/>
      </w:pPr>
      <w:r>
        <w:t>15.5.2026-21.6.2026</w:t>
      </w:r>
    </w:p>
    <w:p>
      <w:pPr>
        <w:pStyle w:val="Heading2"/>
      </w:pPr>
      <w:r>
        <w:t>10:00-16:00 Jarmo Vellonen: Elonkierto – Kretslopp. Konst som försvinner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