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Gullö gård</w:t>
      </w:r>
    </w:p>
    <w:p>
      <w:r>
        <w:t>8.5.2026 perjantai</w:t>
      </w:r>
    </w:p>
    <w:p>
      <w:pPr>
        <w:pStyle w:val="Heading1"/>
      </w:pPr>
      <w:r>
        <w:t>8.5.2026-17.5.2026</w:t>
      </w:r>
    </w:p>
    <w:p>
      <w:pPr>
        <w:pStyle w:val="Heading2"/>
      </w:pPr>
      <w:r>
        <w:t>10:00-18:00 Gullön Kukkalaakso</w:t>
      </w:r>
    </w:p>
    <w:p>
      <w:r>
        <w:t xml:space="preserve">Juhlista kevään saapumista vierailulla Gullön Kukkalaaksossa! Kävelypolun varrella kukkii yli 30,000 narsissia, joita löytyy noin 20 eri lajiketta.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