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22.8.2026 lauantai</w:t>
      </w:r>
    </w:p>
    <w:p>
      <w:pPr>
        <w:pStyle w:val="Heading1"/>
      </w:pPr>
      <w:r>
        <w:t>22.8.2026-26.9.2026</w:t>
      </w:r>
    </w:p>
    <w:p>
      <w:pPr>
        <w:pStyle w:val="Heading2"/>
      </w:pPr>
      <w:r>
        <w:t>15:00-16:00 Möt konstnären Alia Ali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