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Hangö bibliotek</w:t>
      </w:r>
    </w:p>
    <w:p>
      <w:r>
        <w:t>22.9.2026 tiistai</w:t>
      </w:r>
    </w:p>
    <w:p>
      <w:pPr>
        <w:pStyle w:val="Heading1"/>
      </w:pPr>
      <w:r>
        <w:t>22.9.2026 tiistai</w:t>
      </w:r>
    </w:p>
    <w:p>
      <w:pPr>
        <w:pStyle w:val="Heading2"/>
      </w:pPr>
      <w:r>
        <w:t>11:00-13:00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