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19.8.2026 keskiviikko</w:t>
      </w:r>
    </w:p>
    <w:p>
      <w:pPr>
        <w:pStyle w:val="Heading1"/>
      </w:pPr>
      <w:r>
        <w:t>19.8.2026-6.9.2026</w:t>
      </w:r>
    </w:p>
    <w:p>
      <w:pPr>
        <w:pStyle w:val="Heading2"/>
      </w:pPr>
      <w:r>
        <w:t>15:26-15:26 Mona Hoel: Still There</w:t>
      </w:r>
    </w:p>
    <w:p>
      <w:r>
        <w:t>Prosessilähtöisiä maalauksia jotka tasapainottelevat esittävien ja abstraktien elementtien välillä. Hoel on norjalaisperäinen taiteilija joka työskentelee Helsi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