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21.8.2026 perjantai</w:t>
      </w:r>
    </w:p>
    <w:p>
      <w:pPr>
        <w:pStyle w:val="Heading1"/>
      </w:pPr>
      <w:r>
        <w:t>21.8.2026-11.12.2026</w:t>
      </w:r>
    </w:p>
    <w:p>
      <w:pPr>
        <w:pStyle w:val="Heading2"/>
      </w:pPr>
      <w:r>
        <w:t>12:00-13:00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