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Pauluskyrkan</w:t>
      </w:r>
    </w:p>
    <w:p>
      <w:r>
        <w:t>8.5.2026 perjantai</w:t>
      </w:r>
    </w:p>
    <w:p>
      <w:pPr>
        <w:pStyle w:val="Heading1"/>
      </w:pPr>
      <w:r>
        <w:t>8.5.2026 perjantai</w:t>
      </w:r>
    </w:p>
    <w:p>
      <w:pPr>
        <w:pStyle w:val="Heading2"/>
      </w:pPr>
      <w:r>
        <w:t>19:00-20:15 Pyhä äiti ja lapset</w:t>
      </w:r>
    </w:p>
    <w:p>
      <w:r>
        <w:t xml:space="preserve"> </w:t>
      </w:r>
    </w:p>
    <w:p>
      <w:r>
        <w:t>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